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3AFD">
      <w:pPr>
        <w:spacing w:line="740" w:lineRule="exact"/>
        <w:jc w:val="center"/>
        <w:outlineLvl w:val="2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Toc1550903188"/>
      <w:bookmarkStart w:id="1" w:name="_Toc175603519"/>
      <w:bookmarkStart w:id="2" w:name="_Toc1423068732"/>
      <w:bookmarkStart w:id="3" w:name="_Toc2131911538"/>
      <w:bookmarkStart w:id="4" w:name="_Toc357348418"/>
      <w:bookmarkStart w:id="5" w:name="_Toc1827832502"/>
      <w:bookmarkStart w:id="6" w:name="_Toc2124023149"/>
      <w:bookmarkStart w:id="7" w:name="_Toc1099067205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年度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宁波市自然科学奖</w:t>
      </w:r>
      <w:bookmarkStart w:id="12" w:name="_GoBack"/>
      <w:bookmarkEnd w:id="12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提名公示内容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99ED97B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2AF22591">
      <w:pPr>
        <w:pStyle w:val="32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成果名称</w:t>
      </w:r>
      <w:r>
        <w:rPr>
          <w:rFonts w:hint="eastAsia" w:eastAsia="仿宋_GB2312"/>
          <w:kern w:val="0"/>
          <w:sz w:val="32"/>
          <w:szCs w:val="32"/>
        </w:rPr>
        <w:t>：</w:t>
      </w:r>
      <w:r>
        <w:rPr>
          <w:rFonts w:eastAsia="仿宋_GB2312"/>
          <w:kern w:val="0"/>
          <w:sz w:val="32"/>
          <w:szCs w:val="32"/>
        </w:rPr>
        <w:t>高性能</w:t>
      </w:r>
      <w:r>
        <w:rPr>
          <w:rFonts w:hint="eastAsia" w:eastAsia="仿宋_GB2312"/>
          <w:kern w:val="0"/>
          <w:sz w:val="32"/>
          <w:szCs w:val="32"/>
        </w:rPr>
        <w:t>硫氧镁水泥基材料的设计方法与微结构形成机理</w:t>
      </w:r>
    </w:p>
    <w:p w14:paraId="00CE0F53">
      <w:pPr>
        <w:pStyle w:val="32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246C181C">
      <w:pPr>
        <w:pStyle w:val="32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1CEACBDA">
      <w:pPr>
        <w:pStyle w:val="32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提名</w:t>
      </w:r>
      <w:r>
        <w:rPr>
          <w:rFonts w:eastAsia="仿宋_GB2312"/>
          <w:sz w:val="32"/>
          <w:szCs w:val="32"/>
        </w:rPr>
        <w:t>等级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</w:rPr>
        <w:t>一等或二等</w:t>
      </w:r>
    </w:p>
    <w:p w14:paraId="6C9A666C">
      <w:pPr>
        <w:pStyle w:val="32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59C886AA">
      <w:pPr>
        <w:pStyle w:val="32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769B28D5">
      <w:pPr>
        <w:pStyle w:val="32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提名者</w:t>
      </w:r>
      <w:r>
        <w:rPr>
          <w:rFonts w:hint="eastAsia" w:eastAsia="仿宋_GB2312"/>
          <w:sz w:val="32"/>
          <w:szCs w:val="32"/>
        </w:rPr>
        <w:t>：宁波大学</w:t>
      </w:r>
    </w:p>
    <w:p w14:paraId="397A6DE3">
      <w:pPr>
        <w:spacing w:line="500" w:lineRule="exact"/>
        <w:rPr>
          <w:rFonts w:hint="eastAsia" w:eastAsia="仿宋_GB2312"/>
          <w:kern w:val="0"/>
          <w:sz w:val="32"/>
          <w:szCs w:val="32"/>
        </w:rPr>
      </w:pPr>
    </w:p>
    <w:p w14:paraId="156225D0">
      <w:pPr>
        <w:spacing w:line="500" w:lineRule="exact"/>
        <w:rPr>
          <w:rFonts w:hint="eastAsia" w:eastAsia="仿宋_GB2312"/>
          <w:kern w:val="0"/>
          <w:sz w:val="32"/>
          <w:szCs w:val="32"/>
        </w:rPr>
      </w:pPr>
    </w:p>
    <w:p w14:paraId="534B7FFD">
      <w:pPr>
        <w:pStyle w:val="32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主要完成人</w:t>
      </w:r>
      <w:r>
        <w:rPr>
          <w:rFonts w:hint="eastAsia" w:eastAsia="仿宋_GB2312"/>
          <w:kern w:val="0"/>
          <w:sz w:val="32"/>
          <w:szCs w:val="32"/>
        </w:rPr>
        <w:t>：巴明芳、余红发、张娜、麻海燕</w:t>
      </w:r>
    </w:p>
    <w:p w14:paraId="0A010F7C">
      <w:pPr>
        <w:pStyle w:val="32"/>
        <w:rPr>
          <w:rFonts w:hint="eastAsia" w:eastAsia="仿宋_GB2312"/>
          <w:kern w:val="0"/>
          <w:sz w:val="32"/>
          <w:szCs w:val="32"/>
        </w:rPr>
      </w:pPr>
    </w:p>
    <w:p w14:paraId="489218B2">
      <w:pPr>
        <w:pStyle w:val="32"/>
        <w:rPr>
          <w:rFonts w:hint="eastAsia" w:eastAsia="仿宋_GB2312"/>
          <w:kern w:val="0"/>
          <w:sz w:val="32"/>
          <w:szCs w:val="32"/>
        </w:rPr>
      </w:pPr>
    </w:p>
    <w:p w14:paraId="6D255C6C">
      <w:pPr>
        <w:pStyle w:val="32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主要完成单位</w:t>
      </w:r>
      <w:r>
        <w:rPr>
          <w:rFonts w:hint="eastAsia" w:eastAsia="仿宋_GB2312"/>
          <w:sz w:val="32"/>
          <w:szCs w:val="32"/>
        </w:rPr>
        <w:t>：宁波大学、南京航空航天大学、吉首大学</w:t>
      </w:r>
    </w:p>
    <w:p w14:paraId="4D5798F7">
      <w:pPr>
        <w:pStyle w:val="32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26624078">
      <w:pPr>
        <w:pStyle w:val="32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34940DC7">
      <w:pPr>
        <w:pStyle w:val="32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bookmarkStart w:id="8" w:name="_Hlk204961068"/>
      <w:r>
        <w:rPr>
          <w:rFonts w:eastAsia="仿宋_GB2312"/>
          <w:kern w:val="0"/>
          <w:sz w:val="32"/>
          <w:szCs w:val="32"/>
        </w:rPr>
        <w:t>代表性论文专著目录</w:t>
      </w:r>
      <w:bookmarkEnd w:id="8"/>
      <w:r>
        <w:rPr>
          <w:rFonts w:hint="eastAsia" w:eastAsia="仿宋_GB2312"/>
          <w:kern w:val="0"/>
          <w:sz w:val="32"/>
          <w:szCs w:val="32"/>
        </w:rPr>
        <w:t>（见下表）</w:t>
      </w:r>
    </w:p>
    <w:p w14:paraId="2EE1612A">
      <w:pPr>
        <w:pStyle w:val="32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175941E1">
      <w:pPr>
        <w:pStyle w:val="32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5641225D">
      <w:pPr>
        <w:pStyle w:val="32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bookmarkStart w:id="9" w:name="_Hlk204961648"/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</w:t>
      </w:r>
      <w:bookmarkEnd w:id="9"/>
      <w:r>
        <w:rPr>
          <w:rFonts w:hint="eastAsia" w:eastAsia="仿宋_GB2312"/>
          <w:kern w:val="0"/>
          <w:sz w:val="32"/>
          <w:szCs w:val="32"/>
        </w:rPr>
        <w:t>（见下表）</w:t>
      </w:r>
    </w:p>
    <w:p w14:paraId="1BD02A85">
      <w:pPr>
        <w:rPr>
          <w:rFonts w:hint="eastAsia"/>
        </w:rPr>
      </w:pPr>
    </w:p>
    <w:p w14:paraId="1BFBF6E7">
      <w:pPr>
        <w:rPr>
          <w:rFonts w:hint="eastAsia"/>
        </w:rPr>
      </w:pPr>
    </w:p>
    <w:p w14:paraId="46A39E75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02C174">
      <w:pPr>
        <w:spacing w:after="0"/>
        <w:jc w:val="center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代表性论文专著目录</w:t>
      </w:r>
    </w:p>
    <w:p w14:paraId="1AC4358B">
      <w:pPr>
        <w:spacing w:after="0" w:line="360" w:lineRule="exact"/>
        <w:jc w:val="center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24"/>
        </w:rPr>
        <w:t>2025年1月1日（不含）前发表；所列论文专著署名</w:t>
      </w:r>
      <w:r>
        <w:rPr>
          <w:rFonts w:hint="eastAsia" w:eastAsia="仿宋_GB2312"/>
          <w:b/>
          <w:kern w:val="0"/>
          <w:sz w:val="24"/>
        </w:rPr>
        <w:t>第一单位应为国内单位</w:t>
      </w:r>
      <w:r>
        <w:rPr>
          <w:rFonts w:hint="eastAsia" w:eastAsia="仿宋_GB2312"/>
          <w:kern w:val="0"/>
          <w:sz w:val="24"/>
        </w:rPr>
        <w:t>；篇数不超过8篇，如包含在国内期刊发表的论文或国内出版的专著，可不超过9篇</w:t>
      </w:r>
      <w:r>
        <w:rPr>
          <w:rFonts w:hint="eastAsia" w:eastAsia="仿宋_GB2312"/>
          <w:kern w:val="0"/>
          <w:sz w:val="32"/>
          <w:szCs w:val="32"/>
        </w:rPr>
        <w:t>）</w:t>
      </w:r>
    </w:p>
    <w:tbl>
      <w:tblPr>
        <w:tblStyle w:val="15"/>
        <w:tblW w:w="146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227"/>
        <w:gridCol w:w="2196"/>
        <w:gridCol w:w="1348"/>
        <w:gridCol w:w="1218"/>
        <w:gridCol w:w="1192"/>
        <w:gridCol w:w="2921"/>
        <w:gridCol w:w="875"/>
      </w:tblGrid>
      <w:tr w14:paraId="24135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C40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42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12AA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论文专著名称/刊名</w:t>
            </w:r>
          </w:p>
        </w:tc>
        <w:tc>
          <w:tcPr>
            <w:tcW w:w="21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E098">
            <w:pPr>
              <w:spacing w:after="0"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年卷页码（xx年xx卷xx页）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0314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发表时间</w:t>
            </w:r>
          </w:p>
          <w:p w14:paraId="47230AA1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9FB3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</w:t>
            </w:r>
          </w:p>
          <w:p w14:paraId="240A6E5F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</w:t>
            </w:r>
          </w:p>
        </w:tc>
        <w:tc>
          <w:tcPr>
            <w:tcW w:w="11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EBE8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</w:t>
            </w:r>
          </w:p>
          <w:p w14:paraId="05BF025E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</w:t>
            </w:r>
          </w:p>
        </w:tc>
        <w:tc>
          <w:tcPr>
            <w:tcW w:w="29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96E2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所有作者（按排序）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218F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是否国内期刊或专著</w:t>
            </w:r>
          </w:p>
        </w:tc>
      </w:tr>
      <w:tr w14:paraId="43B36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51F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19E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bookmarkStart w:id="10" w:name="OLE_LINK1"/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Carbonation of magnesium oxysulfate cement and its influence on mechanical performance</w:t>
            </w:r>
            <w:bookmarkEnd w:id="10"/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/Construction and Building Materials 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C8A8">
            <w:pP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2019</w:t>
            </w:r>
          </w:p>
          <w:p w14:paraId="22774ED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223:1030-1037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6AF8">
            <w:pP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2019.10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A182">
            <w:pP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Ba Mingfang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C3E7">
            <w:pP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Ba Mingfang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604B">
            <w:pP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Ba Mingfang, Xue Tao, He Zhimin, Wang Hui, Liu Junzhe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DBE2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否</w:t>
            </w:r>
          </w:p>
        </w:tc>
      </w:tr>
      <w:tr w14:paraId="2B3A4F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A4D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856D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Improved hydration and properties of magnesium oxysulfate (MOS) cement using sodium silicate as an additive/Construction and Building Materials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068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2021</w:t>
            </w:r>
          </w:p>
          <w:p w14:paraId="1AB57EB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267:120988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FD5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2021</w:t>
            </w: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.</w:t>
            </w:r>
            <w:r>
              <w:rPr>
                <w:rFonts w:ascii="Times New Roman" w:hAnsi="Times New Roman" w:eastAsia="宋体" w:cs="Times New Roman"/>
                <w:sz w:val="24"/>
              </w:rPr>
              <w:t>01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915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Ba Mingfang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091F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Ba Mingfang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E0A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Ba Mingfang, Gao Qi, Ma Yanling, Zhu Jiezhao, Du Yingang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19D9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否</w:t>
            </w:r>
          </w:p>
        </w:tc>
      </w:tr>
      <w:tr w14:paraId="23BFB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BD5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6583">
            <w:pPr>
              <w:rPr>
                <w:rFonts w:ascii="Times New Roman" w:hAnsi="Times New Roman" w:eastAsia="宋体" w:cs="Times New Roman"/>
                <w:sz w:val="24"/>
              </w:rPr>
            </w:pPr>
            <w:bookmarkStart w:id="11" w:name="OLE_LINK2"/>
            <w:r>
              <w:rPr>
                <w:rFonts w:ascii="Times New Roman" w:hAnsi="Times New Roman" w:eastAsia="宋体" w:cs="Times New Roman"/>
                <w:sz w:val="24"/>
              </w:rPr>
              <w:t xml:space="preserve">Effects of citrate acid, solidum silicate and their compound on the properties of magnesium oxysulfate cement under carbonation </w:t>
            </w:r>
            <w:bookmarkEnd w:id="11"/>
            <w:r>
              <w:rPr>
                <w:rFonts w:ascii="Times New Roman" w:hAnsi="Times New Roman" w:eastAsia="宋体" w:cs="Times New Roman"/>
                <w:sz w:val="24"/>
              </w:rPr>
              <w:t>/Construction and Building Materials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3E2A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2022</w:t>
            </w:r>
          </w:p>
          <w:p w14:paraId="0D112C6F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330:127136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49A1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2022</w:t>
            </w: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.</w:t>
            </w:r>
            <w:r>
              <w:rPr>
                <w:rFonts w:ascii="Times New Roman" w:hAnsi="Times New Roman" w:eastAsia="宋体" w:cs="Times New Roman"/>
                <w:sz w:val="24"/>
              </w:rPr>
              <w:t>05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A53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Sun Qi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09C0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Ba Mingfang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D681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Sun Qi, Ba Mingfang, Zhang Danlei, Zhou Shusu, Zhang Na, Wang Fei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DED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否</w:t>
            </w:r>
          </w:p>
        </w:tc>
      </w:tr>
      <w:tr w14:paraId="405AE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3F5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AA27">
            <w:pPr>
              <w:rPr>
                <w:rFonts w:ascii="Times New Roman" w:hAnsi="Times New Roman" w:eastAsia="宋体" w:cs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Effects of low-and high-calcium fly ash on the water resistance of magnesium oxysulfate cement/ Construction and Building Materials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FD3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2020</w:t>
            </w:r>
          </w:p>
          <w:p w14:paraId="4E776C3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230:116951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4FD9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2020</w:t>
            </w:r>
            <w:r>
              <w:rPr>
                <w:rFonts w:ascii="Times New Roman" w:hAnsi="Times New Roman" w:eastAsia="宋体" w:cs="Times New Roman"/>
                <w:sz w:val="24"/>
                <w:shd w:val="clear" w:color="auto" w:fill="FFFFFF"/>
              </w:rPr>
              <w:t>.</w:t>
            </w:r>
            <w:r>
              <w:rPr>
                <w:rFonts w:ascii="Times New Roman" w:hAnsi="Times New Roman" w:eastAsia="宋体" w:cs="Times New Roman"/>
                <w:sz w:val="24"/>
              </w:rPr>
              <w:t>01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17D0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Zhang Na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7A8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Yu hongfa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53F5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Zhang Na, Yu Hongfa, Gong Wei, Liu Ting, Wang Nan, Tan Yongshan, Wu Chengyou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A49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否</w:t>
            </w:r>
          </w:p>
        </w:tc>
      </w:tr>
      <w:tr w14:paraId="2F79D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649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5B4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Effects of low-and high-calcium fly ash on magnesium oxysulfate cement/Construction and Building Materials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44F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2019</w:t>
            </w:r>
          </w:p>
          <w:p w14:paraId="05179B80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215:162-170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4102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2019.08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DCD1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Zhang Na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17C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Yu hongfa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8BE1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Zhang Na, Yu Hongfa, Gong Wei, Liu Ting, Wang Nan, Tan Yongshan, Wu Chengyou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E9C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否</w:t>
            </w:r>
          </w:p>
        </w:tc>
      </w:tr>
      <w:tr w14:paraId="76DFE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91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E575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Experiments and mesoscopic modelling on the dynamic compressive behaviors of a new carbon fiber-reinforced cement-based composite/Cement and Concrete Composites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1799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2022</w:t>
            </w:r>
          </w:p>
          <w:p w14:paraId="00E39A8A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130:104519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5C3A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2022.07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926C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Wu</w:t>
            </w:r>
          </w:p>
          <w:p w14:paraId="0D5AEA7A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Zhangyu 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FB3F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Yu hongfa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912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Wu Zhangyu, Zhang Jinhua, Yu Hongfa, Ma Haiyan, Wang Hao, Zhang Guijia, Yan Bing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5DC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否</w:t>
            </w:r>
          </w:p>
        </w:tc>
      </w:tr>
      <w:tr w14:paraId="1173F2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FBB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D81F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Effects of Material Ratio, Fly Ash, and Citric Acid on Magnesium Oxysulfate Cement/ACI Materials Journal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699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2014</w:t>
            </w:r>
          </w:p>
          <w:p w14:paraId="2D57EBCA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111(3):291-297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65A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2014.06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4CCC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Wu Chengyou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107D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Wu Chengyou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783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Wu Chengyou, Yu Hongfa, Dong Jinmei, Zheng Lina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593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否</w:t>
            </w:r>
          </w:p>
        </w:tc>
      </w:tr>
      <w:tr w14:paraId="21D573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84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5C8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Preparation and properties of modified magnesium oxysulfate cement derived from waste sulfuric acid/Advances in Cement Research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B6F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2016</w:t>
            </w:r>
          </w:p>
          <w:p w14:paraId="09D719DC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28(3):178-188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C199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2016.01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D8A8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Wu Chengyou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8935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Wu Chengyou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B0EA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Wu Chengyou, Zhang Huifang,Yu Hongfa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C1D2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否</w:t>
            </w:r>
          </w:p>
        </w:tc>
      </w:tr>
      <w:tr w14:paraId="00613F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A3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325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碳化与氯盐复合作用下硫氧镁胶凝材料的护筋性/建筑材料学报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50AF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2021</w:t>
            </w:r>
          </w:p>
          <w:p w14:paraId="13A194E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24(05):946-951.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902C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2021.11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BB4F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巴明芳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789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柳俊哲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860E">
            <w:pPr>
              <w:widowControl/>
              <w:shd w:val="clear" w:color="auto" w:fill="FFFFFF"/>
              <w:spacing w:after="0" w:line="405" w:lineRule="atLeast"/>
              <w:ind w:right="150"/>
              <w:jc w:val="center"/>
              <w:outlineLvl w:val="2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"https://liblink.nbu.edu.cn/vpn/1/https/NNYHGLUDN3WXTLUPMW4A/kcms2/author/detail?v=y_SiIdm5mquobfzOjf2IFxsLjEmwnp78JyUhZxOFOfsdKVuMj0f4hS_7qudJq0CHFtK3OhFQ9TYBvRR2GS6vz2LJt5hEZPqBMEybiZ71yLyXK5wBkXUtgl8LnjZ9wPOG&amp;uniplatform=NZKPT&amp;language=CHS" \t "_blank"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sz w:val="24"/>
              </w:rPr>
              <w:t>巴明芳，</w:t>
            </w:r>
            <w:r>
              <w:rPr>
                <w:rFonts w:ascii="Times New Roman" w:hAnsi="Times New Roman" w:eastAsia="宋体" w:cs="Times New Roman"/>
                <w:sz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sz w:val="24"/>
              </w:rPr>
              <w:t>张丹蕾，</w:t>
            </w:r>
            <w:r>
              <w:fldChar w:fldCharType="begin"/>
            </w:r>
            <w:r>
              <w:instrText xml:space="preserve"> HYPERLINK "https://liblink.nbu.edu.cn/vpn/1/https/NNYHGLUDN3WXTLUPMW4A/kcms2/author/detail?v=y_SiIdm5mquobfzOjf2IFxsLjEmwnp78FruXWXthQreAQoylQHPhLZLZRqe6PjmvfxDwQP0dBnwr7Ho2cF5MlXSCahoehtBMAwyJnVrunHw2djNPjlMasyRW-wuYtnua&amp;uniplatform=NZKPT&amp;language=CHS" \t "_blank"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sz w:val="24"/>
              </w:rPr>
              <w:t>赵启俊，</w:t>
            </w:r>
            <w:r>
              <w:rPr>
                <w:rFonts w:ascii="Times New Roman" w:hAnsi="Times New Roman" w:eastAsia="宋体" w:cs="Times New Roman"/>
                <w:sz w:val="24"/>
              </w:rPr>
              <w:fldChar w:fldCharType="end"/>
            </w:r>
            <w:r>
              <w:fldChar w:fldCharType="begin"/>
            </w:r>
            <w:r>
              <w:instrText xml:space="preserve"> HYPERLINK "https://liblink.nbu.edu.cn/vpn/1/https/NNYHGLUDN3WXTLUPMW4A/kcms2/author/detail?v=y_SiIdm5mquobfzOjf2IFxsLjEmwnp78g_KvmVo5Jq6arErhfZz4t2ngU8V9XB6uh8pr2uQ3rG4MzpUXzBsg9zzcslOeFzaNajfIze12J4YwbGimGzNAqA==&amp;uniplatform=NZKPT&amp;language=CHS" \t "_blank"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sz w:val="24"/>
              </w:rPr>
              <w:t>薛涛，</w:t>
            </w:r>
            <w:r>
              <w:rPr>
                <w:rFonts w:ascii="Times New Roman" w:hAnsi="Times New Roman" w:eastAsia="宋体" w:cs="Times New Roman"/>
                <w:sz w:val="24"/>
              </w:rPr>
              <w:fldChar w:fldCharType="end"/>
            </w:r>
            <w:r>
              <w:fldChar w:fldCharType="begin"/>
            </w:r>
            <w:r>
              <w:instrText xml:space="preserve"> HYPERLINK "https://liblink.nbu.edu.cn/vpn/1/https/NNYHGLUDN3WXTLUPMW4A/kcms2/author/detail?v=y_SiIdm5mqt4VumwW0XussCeeb2d1A9V7Ij9WHHImNS7BlWS_QtCTp5-PBK2IKyctJTBzExPRfKJt0pgJf9Y26hylVC4JlaI-6SmqUZl2jNrXDLUGpCIYGD7Vh_ZA2oa&amp;uniplatform=NZKPT&amp;language=CHS" \t "_blank"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sz w:val="24"/>
              </w:rPr>
              <w:t>柳俊哲</w:t>
            </w:r>
            <w:r>
              <w:rPr>
                <w:rFonts w:ascii="Times New Roman" w:hAnsi="Times New Roman" w:eastAsia="宋体" w:cs="Times New Roman"/>
                <w:sz w:val="24"/>
              </w:rPr>
              <w:fldChar w:fldCharType="end"/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9B15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</w:t>
            </w:r>
          </w:p>
        </w:tc>
      </w:tr>
    </w:tbl>
    <w:p w14:paraId="2DDB9C7C">
      <w:pPr>
        <w:jc w:val="center"/>
        <w:rPr>
          <w:rFonts w:hint="eastAsia"/>
        </w:rPr>
      </w:pPr>
    </w:p>
    <w:p w14:paraId="5D0F186A">
      <w:pPr>
        <w:rPr>
          <w:rFonts w:hint="eastAsia"/>
        </w:rPr>
      </w:pPr>
    </w:p>
    <w:p w14:paraId="27287ACB">
      <w:pPr>
        <w:rPr>
          <w:rFonts w:hint="eastAsia"/>
        </w:rPr>
      </w:pPr>
    </w:p>
    <w:p w14:paraId="56FB80E1">
      <w:pPr>
        <w:rPr>
          <w:rFonts w:hint="eastAsia"/>
        </w:rPr>
      </w:pPr>
    </w:p>
    <w:p w14:paraId="098C2E5A">
      <w:pPr>
        <w:rPr>
          <w:rFonts w:hint="eastAsia"/>
        </w:rPr>
      </w:pPr>
    </w:p>
    <w:p w14:paraId="61DAFAC6">
      <w:pPr>
        <w:jc w:val="center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主要</w:t>
      </w:r>
      <w:r>
        <w:rPr>
          <w:rFonts w:eastAsia="仿宋_GB2312"/>
          <w:b/>
          <w:bCs/>
          <w:sz w:val="32"/>
          <w:szCs w:val="32"/>
        </w:rPr>
        <w:t>知识产权和标准规范</w:t>
      </w:r>
      <w:r>
        <w:rPr>
          <w:rFonts w:eastAsia="仿宋_GB2312"/>
          <w:b/>
          <w:bCs/>
          <w:kern w:val="0"/>
          <w:sz w:val="32"/>
          <w:szCs w:val="32"/>
        </w:rPr>
        <w:t>目录</w:t>
      </w:r>
      <w:r>
        <w:rPr>
          <w:rFonts w:hint="eastAsia" w:eastAsia="仿宋_GB2312"/>
          <w:b/>
          <w:bCs/>
          <w:kern w:val="0"/>
          <w:sz w:val="32"/>
          <w:szCs w:val="32"/>
        </w:rPr>
        <w:t>（不超过5件）</w:t>
      </w:r>
    </w:p>
    <w:tbl>
      <w:tblPr>
        <w:tblStyle w:val="15"/>
        <w:tblW w:w="13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685"/>
        <w:gridCol w:w="1985"/>
        <w:gridCol w:w="1417"/>
        <w:gridCol w:w="1843"/>
        <w:gridCol w:w="3313"/>
      </w:tblGrid>
      <w:tr w14:paraId="44AE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7418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5319815A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4239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4718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19CD3B03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AD04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64DF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8093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</w:tr>
      <w:tr w14:paraId="2C3A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7D76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发明专利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062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一种硫氧镁基纤维改性保温隔热材料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3B20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17"/>
                <w:rFonts w:ascii="Times New Roman" w:hAnsi="Times New Roman" w:eastAsia="宋体" w:cs="Times New Roman"/>
                <w:b w:val="0"/>
                <w:bCs w:val="0"/>
                <w:color w:val="0F1115"/>
                <w:sz w:val="24"/>
                <w:shd w:val="clear" w:color="auto" w:fill="FFFFFF"/>
              </w:rPr>
              <w:t>ZL 2018 1 1072079.3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E124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2021.05.28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E37F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宁波大学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2235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Style w:val="17"/>
                <w:rFonts w:ascii="Times New Roman" w:hAnsi="Times New Roman" w:eastAsia="宋体" w:cs="Times New Roman"/>
                <w:b w:val="0"/>
                <w:bCs w:val="0"/>
                <w:color w:val="0F1115"/>
                <w:sz w:val="24"/>
                <w:shd w:val="clear" w:color="auto" w:fill="FFFFFF"/>
              </w:rPr>
              <w:t>翟灵杰，巴明芳，陈邦玺，胡凯，刘婧涵，贺智敏</w:t>
            </w:r>
          </w:p>
        </w:tc>
      </w:tr>
      <w:tr w14:paraId="4603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B417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发明专利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BC90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F1115"/>
                <w:sz w:val="24"/>
                <w:shd w:val="clear" w:color="auto" w:fill="FFFFFF"/>
              </w:rPr>
              <w:t>一种高抗折硫氧镁基无机复合胶凝材料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8A7F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F1115"/>
                <w:sz w:val="24"/>
                <w:shd w:val="clear" w:color="auto" w:fill="FFFFFF"/>
              </w:rPr>
              <w:t>ZL 2017 1 0033416.7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0E17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2019.5.03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6E08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宁波大学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1568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F1115"/>
                <w:sz w:val="24"/>
                <w:shd w:val="clear" w:color="auto" w:fill="FFFFFF"/>
              </w:rPr>
              <w:t>朱杰兆，巴明芳，薛涛</w:t>
            </w:r>
          </w:p>
        </w:tc>
      </w:tr>
      <w:tr w14:paraId="590A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B69E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发明专利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83D2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F1115"/>
                <w:sz w:val="24"/>
                <w:shd w:val="clear" w:color="auto" w:fill="FFFFFF"/>
              </w:rPr>
              <w:t>重金属污泥高温处理渣料的应用和含有该渣料的改性硫氧镁水泥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E084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F1115"/>
                <w:sz w:val="24"/>
                <w:shd w:val="clear" w:color="auto" w:fill="FFFFFF"/>
              </w:rPr>
              <w:t>ZL202110478579.2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D789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2022.11.15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635B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宁波大学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89ED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F1115"/>
                <w:sz w:val="24"/>
                <w:shd w:val="clear" w:color="auto" w:fill="FFFFFF"/>
              </w:rPr>
              <w:t>张驰，巴明芳，张丹蕾，郑哲溢，王胜</w:t>
            </w:r>
          </w:p>
        </w:tc>
      </w:tr>
      <w:tr w14:paraId="2EBF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F650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发明专利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4AB5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一种同时提高碱式硫酸镁水泥强度、凝结速度和抗水性能的方法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CE1B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ZL201810397420.6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BF2B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2020.04.28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BAE6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青海大学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E113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吴成友，余红发，黄磊，陈远基，陈聪</w:t>
            </w:r>
          </w:p>
        </w:tc>
      </w:tr>
      <w:tr w14:paraId="6C4D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D590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发明专利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DE49">
            <w:pPr>
              <w:tabs>
                <w:tab w:val="left" w:pos="1760"/>
              </w:tabs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一种碱式硫酸镁水泥混凝土装配式框架节点的连接方法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82CB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ZL202011570894.X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6B48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2022.04.01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7236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南京航空航天大学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5F48">
            <w:pPr>
              <w:spacing w:after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麻海燕，吴成友，余红发，寇西湖，刘潘潘，巩旭，宗京平</w:t>
            </w:r>
          </w:p>
        </w:tc>
      </w:tr>
    </w:tbl>
    <w:p w14:paraId="6168D529">
      <w:pPr>
        <w:rPr>
          <w:rFonts w:hint="eastAsia"/>
          <w:b/>
          <w:bCs/>
        </w:rPr>
      </w:pPr>
    </w:p>
    <w:sectPr>
      <w:pgSz w:w="16838" w:h="11906" w:orient="landscape"/>
      <w:pgMar w:top="1276" w:right="1440" w:bottom="0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35168"/>
    <w:multiLevelType w:val="multilevel"/>
    <w:tmpl w:val="2BF3516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139"/>
    <w:rsid w:val="00051B66"/>
    <w:rsid w:val="000A2FDA"/>
    <w:rsid w:val="000C7615"/>
    <w:rsid w:val="00136075"/>
    <w:rsid w:val="00165AAA"/>
    <w:rsid w:val="001D05EA"/>
    <w:rsid w:val="001D1659"/>
    <w:rsid w:val="00271105"/>
    <w:rsid w:val="002B5DFF"/>
    <w:rsid w:val="002E67BE"/>
    <w:rsid w:val="0031427E"/>
    <w:rsid w:val="00340F6B"/>
    <w:rsid w:val="003B4090"/>
    <w:rsid w:val="004075C5"/>
    <w:rsid w:val="004156FD"/>
    <w:rsid w:val="00444FDC"/>
    <w:rsid w:val="00452084"/>
    <w:rsid w:val="00481779"/>
    <w:rsid w:val="00485298"/>
    <w:rsid w:val="004E4298"/>
    <w:rsid w:val="00506734"/>
    <w:rsid w:val="00625FD6"/>
    <w:rsid w:val="00646139"/>
    <w:rsid w:val="006B6167"/>
    <w:rsid w:val="00745420"/>
    <w:rsid w:val="00751119"/>
    <w:rsid w:val="0078082A"/>
    <w:rsid w:val="00822C42"/>
    <w:rsid w:val="008452C4"/>
    <w:rsid w:val="008A0115"/>
    <w:rsid w:val="00957456"/>
    <w:rsid w:val="00A05CFE"/>
    <w:rsid w:val="00A34196"/>
    <w:rsid w:val="00A9348A"/>
    <w:rsid w:val="00B05397"/>
    <w:rsid w:val="00B40CFD"/>
    <w:rsid w:val="00B8284F"/>
    <w:rsid w:val="00D03CE1"/>
    <w:rsid w:val="00DE63DB"/>
    <w:rsid w:val="00E00770"/>
    <w:rsid w:val="00F222EB"/>
    <w:rsid w:val="00F251A9"/>
    <w:rsid w:val="00F930BE"/>
    <w:rsid w:val="00FC58D6"/>
    <w:rsid w:val="00FD04C2"/>
    <w:rsid w:val="18A34A55"/>
    <w:rsid w:val="191D2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2F5496" w:themeColor="accent1" w:themeShade="BF"/>
      <w:sz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5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49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2F5496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uiPriority w:val="99"/>
    <w:rPr>
      <w:sz w:val="18"/>
      <w:szCs w:val="18"/>
    </w:rPr>
  </w:style>
  <w:style w:type="character" w:customStyle="1" w:styleId="39">
    <w:name w:val="value"/>
    <w:basedOn w:val="16"/>
    <w:qFormat/>
    <w:uiPriority w:val="0"/>
  </w:style>
  <w:style w:type="character" w:customStyle="1" w:styleId="40">
    <w:name w:val="ng-star-inserted"/>
    <w:basedOn w:val="1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987</Words>
  <Characters>2515</Characters>
  <Lines>28</Lines>
  <Paragraphs>7</Paragraphs>
  <TotalTime>1</TotalTime>
  <ScaleCrop>false</ScaleCrop>
  <LinksUpToDate>false</LinksUpToDate>
  <CharactersWithSpaces>2744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2025-08-01T09:01:00Z</dcterms:created>
  <dc:creator>zhibiao xu</dc:creator>
  <cp:lastModifiedBy>滕怡</cp:lastModifiedBy>
  <dcterms:modified xsi:type="dcterms:W3CDTF">2026-04-10T09:24:46Z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eyJoZGlkIjoiNzZjMzg0YzcxMTdhMDBiZGM2YjVmZDFjNDUzMGQ5ZTkiLCJ1c2VySWQiOiI4NzU5NTY5MTEifQ==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0011D7A003DE404DA3EEF8198979B83E_12</vt:lpwstr>
  </property>
</Properties>
</file>